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EDEF5" w14:textId="77777777" w:rsidR="0052715B" w:rsidRPr="00E5386E" w:rsidRDefault="000D0D96" w:rsidP="00841742">
      <w:pPr>
        <w:spacing w:before="73"/>
        <w:ind w:left="1646" w:right="642"/>
        <w:jc w:val="center"/>
      </w:pPr>
      <w:r w:rsidRPr="00E5386E">
        <w:rPr>
          <w:noProof/>
          <w:lang w:val="en-NZ" w:eastAsia="en-NZ" w:bidi="ar-SA"/>
        </w:rPr>
        <w:drawing>
          <wp:anchor distT="0" distB="0" distL="0" distR="0" simplePos="0" relativeHeight="251657216" behindDoc="0" locked="0" layoutInCell="1" allowOverlap="1" wp14:anchorId="3B686D8F" wp14:editId="303FDACC">
            <wp:simplePos x="0" y="0"/>
            <wp:positionH relativeFrom="page">
              <wp:posOffset>753380</wp:posOffset>
            </wp:positionH>
            <wp:positionV relativeFrom="paragraph">
              <wp:posOffset>47279</wp:posOffset>
            </wp:positionV>
            <wp:extent cx="324579" cy="6187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79" cy="61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86E">
        <w:t xml:space="preserve">The Annual General Meeting of </w:t>
      </w:r>
      <w:r w:rsidRPr="00E5386E">
        <w:rPr>
          <w:b/>
        </w:rPr>
        <w:t xml:space="preserve">The Australasian Society for Classical Studies </w:t>
      </w:r>
      <w:r w:rsidRPr="00E5386E">
        <w:t xml:space="preserve">will be held at the University of </w:t>
      </w:r>
      <w:r w:rsidR="00BD584E" w:rsidRPr="00E5386E">
        <w:t>New England</w:t>
      </w:r>
      <w:r w:rsidR="00841742" w:rsidRPr="00E5386E">
        <w:t xml:space="preserve">, </w:t>
      </w:r>
      <w:r w:rsidR="00BD584E" w:rsidRPr="00E5386E">
        <w:t>Armidale</w:t>
      </w:r>
      <w:r w:rsidRPr="00E5386E">
        <w:t xml:space="preserve">, on </w:t>
      </w:r>
      <w:r w:rsidR="00BD584E" w:rsidRPr="00E5386E">
        <w:t>6</w:t>
      </w:r>
      <w:r w:rsidRPr="00E5386E">
        <w:t xml:space="preserve"> February 201</w:t>
      </w:r>
      <w:r w:rsidR="00BD584E" w:rsidRPr="00E5386E">
        <w:t>9</w:t>
      </w:r>
      <w:r w:rsidRPr="00E5386E">
        <w:t xml:space="preserve">, commencing at </w:t>
      </w:r>
      <w:r w:rsidR="00BD584E" w:rsidRPr="00E5386E">
        <w:t>1:30</w:t>
      </w:r>
      <w:r w:rsidRPr="00E5386E">
        <w:t>pm.</w:t>
      </w:r>
    </w:p>
    <w:p w14:paraId="0CBC3CD7" w14:textId="77777777" w:rsidR="0052715B" w:rsidRPr="00E5386E" w:rsidRDefault="0052715B">
      <w:pPr>
        <w:pStyle w:val="BodyText"/>
        <w:rPr>
          <w:sz w:val="22"/>
          <w:szCs w:val="22"/>
        </w:rPr>
      </w:pPr>
    </w:p>
    <w:p w14:paraId="2C76C3CC" w14:textId="77777777" w:rsidR="0052715B" w:rsidRPr="00E5386E" w:rsidRDefault="0052715B">
      <w:pPr>
        <w:pStyle w:val="BodyText"/>
        <w:spacing w:before="1"/>
        <w:rPr>
          <w:sz w:val="22"/>
          <w:szCs w:val="22"/>
        </w:rPr>
      </w:pPr>
    </w:p>
    <w:p w14:paraId="63422BB8" w14:textId="77777777" w:rsidR="0052715B" w:rsidRPr="00E5386E" w:rsidRDefault="000D0D96">
      <w:pPr>
        <w:pStyle w:val="Heading1"/>
        <w:spacing w:before="1" w:line="240" w:lineRule="auto"/>
        <w:ind w:left="4202" w:right="4087" w:firstLine="0"/>
        <w:jc w:val="center"/>
        <w:rPr>
          <w:sz w:val="22"/>
          <w:szCs w:val="22"/>
        </w:rPr>
      </w:pPr>
      <w:r w:rsidRPr="00E5386E">
        <w:rPr>
          <w:sz w:val="22"/>
          <w:szCs w:val="22"/>
        </w:rPr>
        <w:t>AGENDA</w:t>
      </w:r>
    </w:p>
    <w:p w14:paraId="7C941E09" w14:textId="77777777" w:rsidR="0052715B" w:rsidRPr="00E5386E" w:rsidRDefault="0052715B">
      <w:pPr>
        <w:pStyle w:val="BodyText"/>
        <w:spacing w:before="8"/>
        <w:rPr>
          <w:b/>
          <w:sz w:val="22"/>
          <w:szCs w:val="22"/>
        </w:rPr>
      </w:pPr>
    </w:p>
    <w:p w14:paraId="59514A8F" w14:textId="77777777" w:rsidR="00841742" w:rsidRPr="00E5386E" w:rsidRDefault="000D0D96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spacing w:before="90"/>
        <w:ind w:right="115"/>
      </w:pPr>
      <w:r w:rsidRPr="00E5386E">
        <w:rPr>
          <w:b/>
        </w:rPr>
        <w:t xml:space="preserve">Apologies </w:t>
      </w:r>
    </w:p>
    <w:p w14:paraId="1EA64391" w14:textId="77777777" w:rsidR="0052715B" w:rsidRPr="00E5386E" w:rsidRDefault="0052715B">
      <w:pPr>
        <w:pStyle w:val="BodyText"/>
        <w:spacing w:before="3"/>
        <w:rPr>
          <w:sz w:val="22"/>
          <w:szCs w:val="22"/>
        </w:rPr>
      </w:pPr>
    </w:p>
    <w:p w14:paraId="6B7ACF90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 xml:space="preserve">Minutes of the Meeting of </w:t>
      </w:r>
      <w:r w:rsidR="00BD584E" w:rsidRPr="00E5386E">
        <w:rPr>
          <w:sz w:val="22"/>
          <w:szCs w:val="22"/>
        </w:rPr>
        <w:t>1</w:t>
      </w:r>
      <w:r w:rsidRPr="00E5386E">
        <w:rPr>
          <w:sz w:val="22"/>
          <w:szCs w:val="22"/>
        </w:rPr>
        <w:t xml:space="preserve"> February</w:t>
      </w:r>
      <w:r w:rsidRPr="00E5386E">
        <w:rPr>
          <w:spacing w:val="3"/>
          <w:sz w:val="22"/>
          <w:szCs w:val="22"/>
        </w:rPr>
        <w:t xml:space="preserve"> </w:t>
      </w:r>
      <w:r w:rsidRPr="00E5386E">
        <w:rPr>
          <w:sz w:val="22"/>
          <w:szCs w:val="22"/>
        </w:rPr>
        <w:t>201</w:t>
      </w:r>
      <w:r w:rsidR="00BD584E" w:rsidRPr="00E5386E">
        <w:rPr>
          <w:sz w:val="22"/>
          <w:szCs w:val="22"/>
        </w:rPr>
        <w:t>8</w:t>
      </w:r>
    </w:p>
    <w:p w14:paraId="6179C8DD" w14:textId="77777777" w:rsidR="0052715B" w:rsidRPr="00E5386E" w:rsidRDefault="000D0D96">
      <w:pPr>
        <w:pStyle w:val="BodyText"/>
        <w:spacing w:line="274" w:lineRule="exact"/>
        <w:ind w:left="905"/>
        <w:rPr>
          <w:sz w:val="22"/>
          <w:szCs w:val="22"/>
        </w:rPr>
      </w:pPr>
      <w:r w:rsidRPr="00E5386E">
        <w:rPr>
          <w:sz w:val="22"/>
          <w:szCs w:val="22"/>
        </w:rPr>
        <w:t xml:space="preserve">The </w:t>
      </w:r>
      <w:r w:rsidR="00E55341" w:rsidRPr="00E5386E">
        <w:rPr>
          <w:sz w:val="22"/>
          <w:szCs w:val="22"/>
        </w:rPr>
        <w:t xml:space="preserve">draft </w:t>
      </w:r>
      <w:r w:rsidRPr="00E5386E">
        <w:rPr>
          <w:sz w:val="22"/>
          <w:szCs w:val="22"/>
        </w:rPr>
        <w:t xml:space="preserve">Minutes of the meeting </w:t>
      </w:r>
      <w:r w:rsidR="00BD584E" w:rsidRPr="00E5386E">
        <w:rPr>
          <w:sz w:val="22"/>
          <w:szCs w:val="22"/>
        </w:rPr>
        <w:t>in Brisbane</w:t>
      </w:r>
      <w:r w:rsidRPr="00E5386E">
        <w:rPr>
          <w:sz w:val="22"/>
          <w:szCs w:val="22"/>
        </w:rPr>
        <w:t xml:space="preserve"> have been circulated.</w:t>
      </w:r>
    </w:p>
    <w:p w14:paraId="181BA260" w14:textId="77777777" w:rsidR="0052715B" w:rsidRPr="00E5386E" w:rsidRDefault="0052715B">
      <w:pPr>
        <w:pStyle w:val="BodyText"/>
        <w:spacing w:before="5"/>
        <w:rPr>
          <w:sz w:val="22"/>
          <w:szCs w:val="22"/>
        </w:rPr>
      </w:pPr>
    </w:p>
    <w:p w14:paraId="7730F96A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Business arising from the</w:t>
      </w:r>
      <w:r w:rsidRPr="00E5386E">
        <w:rPr>
          <w:spacing w:val="-6"/>
          <w:sz w:val="22"/>
          <w:szCs w:val="22"/>
        </w:rPr>
        <w:t xml:space="preserve"> </w:t>
      </w:r>
      <w:r w:rsidRPr="00E5386E">
        <w:rPr>
          <w:sz w:val="22"/>
          <w:szCs w:val="22"/>
        </w:rPr>
        <w:t>Minutes</w:t>
      </w:r>
    </w:p>
    <w:p w14:paraId="2CDD4EB8" w14:textId="77777777" w:rsidR="0052715B" w:rsidRPr="00E5386E" w:rsidRDefault="0052715B">
      <w:pPr>
        <w:pStyle w:val="BodyText"/>
        <w:spacing w:before="5"/>
        <w:rPr>
          <w:sz w:val="22"/>
          <w:szCs w:val="22"/>
        </w:rPr>
      </w:pPr>
    </w:p>
    <w:p w14:paraId="4121C262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Correspondence and Business arising from the</w:t>
      </w:r>
      <w:r w:rsidRPr="00E5386E">
        <w:rPr>
          <w:spacing w:val="-10"/>
          <w:sz w:val="22"/>
          <w:szCs w:val="22"/>
        </w:rPr>
        <w:t xml:space="preserve"> </w:t>
      </w:r>
      <w:r w:rsidRPr="00E5386E">
        <w:rPr>
          <w:sz w:val="22"/>
          <w:szCs w:val="22"/>
        </w:rPr>
        <w:t>Correspondence</w:t>
      </w:r>
    </w:p>
    <w:p w14:paraId="71FCF794" w14:textId="77777777" w:rsidR="003322C1" w:rsidRPr="00E5386E" w:rsidRDefault="003322C1" w:rsidP="003322C1">
      <w:pPr>
        <w:pStyle w:val="ListParagraph"/>
        <w:numPr>
          <w:ilvl w:val="1"/>
          <w:numId w:val="1"/>
        </w:numPr>
        <w:tabs>
          <w:tab w:val="left" w:pos="1604"/>
        </w:tabs>
      </w:pPr>
      <w:r>
        <w:t>FIEC subscription and donation; congress attendance</w:t>
      </w:r>
    </w:p>
    <w:p w14:paraId="5888F3B6" w14:textId="0CE3AA02" w:rsidR="00E55341" w:rsidRDefault="00E55341" w:rsidP="00E55341">
      <w:pPr>
        <w:pStyle w:val="ListParagraph"/>
        <w:numPr>
          <w:ilvl w:val="1"/>
          <w:numId w:val="1"/>
        </w:numPr>
        <w:tabs>
          <w:tab w:val="left" w:pos="1604"/>
        </w:tabs>
      </w:pPr>
      <w:r w:rsidRPr="00E5386E">
        <w:t>FIEC Congress Invitation</w:t>
      </w:r>
    </w:p>
    <w:p w14:paraId="18FA8036" w14:textId="77777777" w:rsidR="00E55341" w:rsidRPr="00E5386E" w:rsidRDefault="00E55341" w:rsidP="00E55341">
      <w:pPr>
        <w:pStyle w:val="ListParagraph"/>
        <w:numPr>
          <w:ilvl w:val="1"/>
          <w:numId w:val="1"/>
        </w:numPr>
        <w:tabs>
          <w:tab w:val="left" w:pos="1604"/>
        </w:tabs>
      </w:pPr>
      <w:r w:rsidRPr="00E5386E">
        <w:t>Internationale Thesaurus-</w:t>
      </w:r>
      <w:proofErr w:type="spellStart"/>
      <w:r w:rsidRPr="00E5386E">
        <w:t>Kommission</w:t>
      </w:r>
      <w:proofErr w:type="spellEnd"/>
      <w:r w:rsidRPr="00E5386E">
        <w:t xml:space="preserve"> (support for the TLL): ASCS liaison and Latin name (SOCIETAS AVSTRALASIA STVDIORVM CLASSICORVM)</w:t>
      </w:r>
    </w:p>
    <w:p w14:paraId="5D154B17" w14:textId="77777777" w:rsidR="00E55341" w:rsidRPr="00E5386E" w:rsidRDefault="00E55341" w:rsidP="00E55341">
      <w:pPr>
        <w:pStyle w:val="ListParagraph"/>
        <w:numPr>
          <w:ilvl w:val="1"/>
          <w:numId w:val="1"/>
        </w:numPr>
        <w:tabs>
          <w:tab w:val="left" w:pos="1604"/>
        </w:tabs>
        <w:rPr>
          <w:rStyle w:val="subject"/>
        </w:rPr>
      </w:pPr>
      <w:r w:rsidRPr="00E5386E">
        <w:rPr>
          <w:rStyle w:val="subject"/>
        </w:rPr>
        <w:t>Submission to UQ School of Historical and Philosophical Inquiry review</w:t>
      </w:r>
    </w:p>
    <w:p w14:paraId="14EEA965" w14:textId="77777777" w:rsidR="00E55341" w:rsidRPr="00E5386E" w:rsidRDefault="00E55341" w:rsidP="00E55341">
      <w:pPr>
        <w:pStyle w:val="ListParagraph"/>
        <w:numPr>
          <w:ilvl w:val="1"/>
          <w:numId w:val="1"/>
        </w:numPr>
        <w:tabs>
          <w:tab w:val="left" w:pos="1604"/>
        </w:tabs>
        <w:rPr>
          <w:rStyle w:val="subject"/>
        </w:rPr>
      </w:pPr>
      <w:r w:rsidRPr="00E5386E">
        <w:rPr>
          <w:rStyle w:val="subject"/>
        </w:rPr>
        <w:t>Submission regarding Latin teaching in Greece</w:t>
      </w:r>
    </w:p>
    <w:p w14:paraId="22E53AB8" w14:textId="77777777" w:rsidR="00E55341" w:rsidRPr="00E5386E" w:rsidRDefault="00E55341" w:rsidP="00E55341">
      <w:pPr>
        <w:pStyle w:val="ListParagraph"/>
        <w:numPr>
          <w:ilvl w:val="1"/>
          <w:numId w:val="1"/>
        </w:numPr>
        <w:tabs>
          <w:tab w:val="left" w:pos="1604"/>
        </w:tabs>
        <w:rPr>
          <w:rStyle w:val="subject"/>
        </w:rPr>
      </w:pPr>
      <w:r w:rsidRPr="00E5386E">
        <w:rPr>
          <w:rStyle w:val="subject"/>
        </w:rPr>
        <w:t xml:space="preserve">Cambridge Core Share functionality for </w:t>
      </w:r>
      <w:proofErr w:type="spellStart"/>
      <w:r w:rsidRPr="00E5386E">
        <w:rPr>
          <w:rStyle w:val="subject"/>
          <w:i/>
        </w:rPr>
        <w:t>Antichthon</w:t>
      </w:r>
      <w:proofErr w:type="spellEnd"/>
    </w:p>
    <w:p w14:paraId="4F0A7311" w14:textId="77777777" w:rsidR="00E55341" w:rsidRPr="00E5386E" w:rsidRDefault="00E55341" w:rsidP="00E55341">
      <w:pPr>
        <w:pStyle w:val="ListParagraph"/>
        <w:numPr>
          <w:ilvl w:val="1"/>
          <w:numId w:val="1"/>
        </w:numPr>
        <w:tabs>
          <w:tab w:val="left" w:pos="1604"/>
        </w:tabs>
      </w:pPr>
      <w:r w:rsidRPr="00E5386E">
        <w:t>Submission on New Zealand Scholarship Latin</w:t>
      </w:r>
    </w:p>
    <w:p w14:paraId="5EED454A" w14:textId="77777777" w:rsidR="00E55341" w:rsidRPr="00E5386E" w:rsidRDefault="00E55341" w:rsidP="00E55341">
      <w:pPr>
        <w:pStyle w:val="ListParagraph"/>
        <w:numPr>
          <w:ilvl w:val="1"/>
          <w:numId w:val="1"/>
        </w:numPr>
        <w:tabs>
          <w:tab w:val="left" w:pos="1604"/>
        </w:tabs>
      </w:pPr>
      <w:r w:rsidRPr="00E5386E">
        <w:t>Submission on Australian Government’s stripping $4m from Humanities researchers</w:t>
      </w:r>
    </w:p>
    <w:p w14:paraId="4F881A39" w14:textId="77777777" w:rsidR="00021C24" w:rsidRPr="00E5386E" w:rsidRDefault="00021C24" w:rsidP="00021C24">
      <w:pPr>
        <w:tabs>
          <w:tab w:val="left" w:pos="1604"/>
        </w:tabs>
        <w:ind w:left="1246"/>
      </w:pPr>
    </w:p>
    <w:p w14:paraId="3362DD97" w14:textId="77777777" w:rsidR="00021C24" w:rsidRPr="00E5386E" w:rsidRDefault="00021C24" w:rsidP="00021C24">
      <w:pPr>
        <w:pStyle w:val="BodyText"/>
        <w:numPr>
          <w:ilvl w:val="0"/>
          <w:numId w:val="1"/>
        </w:numPr>
        <w:spacing w:before="5"/>
        <w:rPr>
          <w:b/>
          <w:sz w:val="22"/>
          <w:szCs w:val="22"/>
        </w:rPr>
      </w:pPr>
      <w:r w:rsidRPr="00E5386E">
        <w:rPr>
          <w:b/>
          <w:sz w:val="22"/>
          <w:szCs w:val="22"/>
        </w:rPr>
        <w:t>Obituaries</w:t>
      </w:r>
    </w:p>
    <w:p w14:paraId="72DBBE5F" w14:textId="10B2DF88" w:rsidR="0052715B" w:rsidRDefault="00021C24" w:rsidP="00E55341">
      <w:pPr>
        <w:pStyle w:val="BodyText"/>
        <w:numPr>
          <w:ilvl w:val="1"/>
          <w:numId w:val="1"/>
        </w:numPr>
        <w:spacing w:before="5"/>
        <w:rPr>
          <w:sz w:val="22"/>
          <w:szCs w:val="22"/>
        </w:rPr>
      </w:pPr>
      <w:r w:rsidRPr="00E5386E">
        <w:rPr>
          <w:sz w:val="22"/>
          <w:szCs w:val="22"/>
        </w:rPr>
        <w:t xml:space="preserve">John </w:t>
      </w:r>
      <w:proofErr w:type="spellStart"/>
      <w:r w:rsidRPr="00E5386E">
        <w:rPr>
          <w:sz w:val="22"/>
          <w:szCs w:val="22"/>
        </w:rPr>
        <w:t>Penwill</w:t>
      </w:r>
      <w:proofErr w:type="spellEnd"/>
    </w:p>
    <w:p w14:paraId="39361423" w14:textId="2BDF7598" w:rsidR="003322C1" w:rsidRPr="00E5386E" w:rsidRDefault="003322C1" w:rsidP="00E55341">
      <w:pPr>
        <w:pStyle w:val="BodyText"/>
        <w:numPr>
          <w:ilvl w:val="1"/>
          <w:numId w:val="1"/>
        </w:numPr>
        <w:spacing w:before="5"/>
        <w:rPr>
          <w:sz w:val="22"/>
          <w:szCs w:val="22"/>
        </w:rPr>
      </w:pPr>
      <w:bookmarkStart w:id="0" w:name="_GoBack"/>
      <w:proofErr w:type="spellStart"/>
      <w:r w:rsidRPr="002D3C83">
        <w:rPr>
          <w:sz w:val="22"/>
          <w:szCs w:val="22"/>
        </w:rPr>
        <w:t>Rhona</w:t>
      </w:r>
      <w:proofErr w:type="spellEnd"/>
      <w:r w:rsidRPr="002D3C83">
        <w:rPr>
          <w:sz w:val="22"/>
          <w:szCs w:val="22"/>
        </w:rPr>
        <w:t xml:space="preserve"> </w:t>
      </w:r>
      <w:proofErr w:type="spellStart"/>
      <w:r w:rsidRPr="002D3C83">
        <w:rPr>
          <w:sz w:val="22"/>
          <w:szCs w:val="22"/>
        </w:rPr>
        <w:t>Beare</w:t>
      </w:r>
      <w:proofErr w:type="spellEnd"/>
    </w:p>
    <w:bookmarkEnd w:id="0"/>
    <w:p w14:paraId="73233E84" w14:textId="77777777" w:rsidR="00021C24" w:rsidRPr="00E5386E" w:rsidRDefault="00021C24" w:rsidP="00021C24">
      <w:pPr>
        <w:pStyle w:val="BodyText"/>
        <w:spacing w:before="5"/>
        <w:ind w:left="905"/>
        <w:rPr>
          <w:sz w:val="22"/>
          <w:szCs w:val="22"/>
        </w:rPr>
      </w:pPr>
    </w:p>
    <w:p w14:paraId="2A223F79" w14:textId="77777777" w:rsidR="0052715B" w:rsidRPr="00E5386E" w:rsidRDefault="00841742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President’s Address 201</w:t>
      </w:r>
      <w:r w:rsidR="00E55341" w:rsidRPr="00E5386E">
        <w:rPr>
          <w:sz w:val="22"/>
          <w:szCs w:val="22"/>
        </w:rPr>
        <w:t>8</w:t>
      </w:r>
    </w:p>
    <w:p w14:paraId="7EE9BF9F" w14:textId="77777777" w:rsidR="0052715B" w:rsidRPr="00E5386E" w:rsidRDefault="000D0D96" w:rsidP="00E55341">
      <w:pPr>
        <w:pStyle w:val="ListParagraph"/>
        <w:numPr>
          <w:ilvl w:val="1"/>
          <w:numId w:val="1"/>
        </w:numPr>
        <w:tabs>
          <w:tab w:val="left" w:pos="1276"/>
        </w:tabs>
        <w:spacing w:line="274" w:lineRule="exact"/>
      </w:pPr>
      <w:r w:rsidRPr="00E5386E">
        <w:t>Discussion</w:t>
      </w:r>
    </w:p>
    <w:p w14:paraId="68693F94" w14:textId="77777777" w:rsidR="0052715B" w:rsidRPr="00E5386E" w:rsidRDefault="0052715B">
      <w:pPr>
        <w:pStyle w:val="BodyText"/>
        <w:spacing w:before="5"/>
        <w:rPr>
          <w:sz w:val="22"/>
          <w:szCs w:val="22"/>
        </w:rPr>
      </w:pPr>
    </w:p>
    <w:p w14:paraId="28B904AE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Secretary’s Report</w:t>
      </w:r>
      <w:r w:rsidRPr="00E5386E">
        <w:rPr>
          <w:spacing w:val="-2"/>
          <w:sz w:val="22"/>
          <w:szCs w:val="22"/>
        </w:rPr>
        <w:t xml:space="preserve"> </w:t>
      </w:r>
      <w:r w:rsidRPr="00E5386E">
        <w:rPr>
          <w:sz w:val="22"/>
          <w:szCs w:val="22"/>
        </w:rPr>
        <w:t>201</w:t>
      </w:r>
      <w:r w:rsidR="00E55341" w:rsidRPr="00E5386E">
        <w:rPr>
          <w:sz w:val="22"/>
          <w:szCs w:val="22"/>
        </w:rPr>
        <w:t>8</w:t>
      </w:r>
    </w:p>
    <w:p w14:paraId="5CF560F9" w14:textId="77777777" w:rsidR="0052715B" w:rsidRPr="00E5386E" w:rsidRDefault="000D0D96" w:rsidP="00E55341">
      <w:pPr>
        <w:pStyle w:val="ListParagraph"/>
        <w:numPr>
          <w:ilvl w:val="1"/>
          <w:numId w:val="1"/>
        </w:numPr>
        <w:tabs>
          <w:tab w:val="left" w:pos="1604"/>
        </w:tabs>
        <w:spacing w:line="274" w:lineRule="exact"/>
      </w:pPr>
      <w:r w:rsidRPr="00E5386E">
        <w:t>Discussion</w:t>
      </w:r>
    </w:p>
    <w:p w14:paraId="4C962186" w14:textId="77777777" w:rsidR="0052715B" w:rsidRPr="00E5386E" w:rsidRDefault="0052715B">
      <w:pPr>
        <w:pStyle w:val="BodyText"/>
        <w:rPr>
          <w:sz w:val="22"/>
          <w:szCs w:val="22"/>
        </w:rPr>
      </w:pPr>
    </w:p>
    <w:p w14:paraId="3690EF31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Financial</w:t>
      </w:r>
      <w:r w:rsidRPr="00E5386E">
        <w:rPr>
          <w:spacing w:val="-1"/>
          <w:sz w:val="22"/>
          <w:szCs w:val="22"/>
        </w:rPr>
        <w:t xml:space="preserve"> </w:t>
      </w:r>
      <w:r w:rsidRPr="00E5386E">
        <w:rPr>
          <w:sz w:val="22"/>
          <w:szCs w:val="22"/>
        </w:rPr>
        <w:t>Matters</w:t>
      </w:r>
    </w:p>
    <w:p w14:paraId="7134F8A6" w14:textId="77777777" w:rsidR="0052715B" w:rsidRPr="00E5386E" w:rsidRDefault="000D0D96">
      <w:pPr>
        <w:pStyle w:val="ListParagraph"/>
        <w:numPr>
          <w:ilvl w:val="1"/>
          <w:numId w:val="1"/>
        </w:numPr>
        <w:tabs>
          <w:tab w:val="left" w:pos="1554"/>
        </w:tabs>
        <w:spacing w:line="274" w:lineRule="exact"/>
        <w:ind w:left="1553" w:hanging="360"/>
      </w:pPr>
      <w:r w:rsidRPr="00E5386E">
        <w:t>Treasurer’s Report for 201</w:t>
      </w:r>
      <w:r w:rsidR="00E55341" w:rsidRPr="00E5386E">
        <w:t>8</w:t>
      </w:r>
      <w:r w:rsidRPr="00E5386E">
        <w:t xml:space="preserve"> </w:t>
      </w:r>
    </w:p>
    <w:p w14:paraId="1833EDF2" w14:textId="77777777" w:rsidR="0052715B" w:rsidRPr="00E5386E" w:rsidRDefault="000D0D96">
      <w:pPr>
        <w:pStyle w:val="ListParagraph"/>
        <w:numPr>
          <w:ilvl w:val="1"/>
          <w:numId w:val="1"/>
        </w:numPr>
        <w:tabs>
          <w:tab w:val="left" w:pos="1554"/>
        </w:tabs>
        <w:ind w:left="1553" w:hanging="360"/>
      </w:pPr>
      <w:r w:rsidRPr="00E5386E">
        <w:t>Discussion</w:t>
      </w:r>
    </w:p>
    <w:p w14:paraId="1B3C1749" w14:textId="77777777" w:rsidR="0052715B" w:rsidRPr="00E5386E" w:rsidRDefault="000D0D96">
      <w:pPr>
        <w:pStyle w:val="ListParagraph"/>
        <w:numPr>
          <w:ilvl w:val="1"/>
          <w:numId w:val="1"/>
        </w:numPr>
        <w:tabs>
          <w:tab w:val="left" w:pos="1554"/>
        </w:tabs>
        <w:spacing w:before="1"/>
        <w:ind w:left="1553" w:hanging="360"/>
      </w:pPr>
      <w:r w:rsidRPr="00E5386E">
        <w:t>Membership Dues</w:t>
      </w:r>
      <w:r w:rsidRPr="00E5386E">
        <w:rPr>
          <w:spacing w:val="-1"/>
        </w:rPr>
        <w:t xml:space="preserve"> </w:t>
      </w:r>
      <w:r w:rsidRPr="00E5386E">
        <w:t>201</w:t>
      </w:r>
      <w:r w:rsidR="00E55341" w:rsidRPr="00E5386E">
        <w:t>9</w:t>
      </w:r>
    </w:p>
    <w:p w14:paraId="6B56121A" w14:textId="77777777" w:rsidR="00744AE0" w:rsidRPr="00E5386E" w:rsidRDefault="00744AE0">
      <w:pPr>
        <w:pStyle w:val="ListParagraph"/>
        <w:numPr>
          <w:ilvl w:val="1"/>
          <w:numId w:val="1"/>
        </w:numPr>
        <w:tabs>
          <w:tab w:val="left" w:pos="1554"/>
        </w:tabs>
        <w:spacing w:before="1"/>
        <w:ind w:left="1553" w:hanging="360"/>
      </w:pPr>
      <w:r w:rsidRPr="00E5386E">
        <w:t>Discussion</w:t>
      </w:r>
    </w:p>
    <w:p w14:paraId="60014D54" w14:textId="77777777" w:rsidR="00744AE0" w:rsidRPr="00E5386E" w:rsidRDefault="00744AE0">
      <w:pPr>
        <w:pStyle w:val="ListParagraph"/>
        <w:numPr>
          <w:ilvl w:val="1"/>
          <w:numId w:val="1"/>
        </w:numPr>
        <w:tabs>
          <w:tab w:val="left" w:pos="1554"/>
        </w:tabs>
        <w:spacing w:before="1"/>
        <w:ind w:left="1553" w:hanging="360"/>
      </w:pPr>
      <w:r w:rsidRPr="00E5386E">
        <w:t>Budget for</w:t>
      </w:r>
      <w:r w:rsidRPr="00E5386E">
        <w:rPr>
          <w:spacing w:val="-4"/>
        </w:rPr>
        <w:t xml:space="preserve"> </w:t>
      </w:r>
      <w:r w:rsidR="00E55341" w:rsidRPr="00E5386E">
        <w:t>2019</w:t>
      </w:r>
    </w:p>
    <w:p w14:paraId="2D008049" w14:textId="77777777" w:rsidR="00744AE0" w:rsidRPr="00E5386E" w:rsidRDefault="00744AE0">
      <w:pPr>
        <w:pStyle w:val="ListParagraph"/>
        <w:numPr>
          <w:ilvl w:val="1"/>
          <w:numId w:val="1"/>
        </w:numPr>
        <w:tabs>
          <w:tab w:val="left" w:pos="1554"/>
        </w:tabs>
        <w:spacing w:before="1"/>
        <w:ind w:left="1553" w:hanging="360"/>
      </w:pPr>
      <w:r w:rsidRPr="00E5386E">
        <w:t>Discussion</w:t>
      </w:r>
    </w:p>
    <w:p w14:paraId="07463229" w14:textId="77777777" w:rsidR="0052715B" w:rsidRPr="00E5386E" w:rsidRDefault="000D0D96">
      <w:pPr>
        <w:pStyle w:val="ListParagraph"/>
        <w:numPr>
          <w:ilvl w:val="1"/>
          <w:numId w:val="1"/>
        </w:numPr>
        <w:tabs>
          <w:tab w:val="left" w:pos="1554"/>
        </w:tabs>
        <w:ind w:left="1553" w:hanging="360"/>
      </w:pPr>
      <w:r w:rsidRPr="00E5386E">
        <w:t>Auditor and</w:t>
      </w:r>
      <w:r w:rsidRPr="00E5386E">
        <w:rPr>
          <w:spacing w:val="-2"/>
        </w:rPr>
        <w:t xml:space="preserve"> </w:t>
      </w:r>
      <w:r w:rsidRPr="00E5386E">
        <w:t>Honorarium</w:t>
      </w:r>
    </w:p>
    <w:p w14:paraId="2AFF06DE" w14:textId="77777777" w:rsidR="0052715B" w:rsidRPr="00E5386E" w:rsidRDefault="0052715B">
      <w:pPr>
        <w:pStyle w:val="BodyText"/>
        <w:spacing w:before="10"/>
        <w:rPr>
          <w:sz w:val="22"/>
          <w:szCs w:val="22"/>
        </w:rPr>
      </w:pPr>
    </w:p>
    <w:p w14:paraId="14B7406D" w14:textId="5E6AB4F4" w:rsidR="00E55341" w:rsidRPr="00E5386E" w:rsidRDefault="00E55341" w:rsidP="00B65417">
      <w:pPr>
        <w:pStyle w:val="ListParagraph"/>
        <w:widowControl/>
        <w:numPr>
          <w:ilvl w:val="0"/>
          <w:numId w:val="1"/>
        </w:numPr>
        <w:tabs>
          <w:tab w:val="left" w:pos="426"/>
          <w:tab w:val="left" w:pos="851"/>
        </w:tabs>
        <w:autoSpaceDE/>
        <w:autoSpaceDN/>
        <w:contextualSpacing/>
        <w:rPr>
          <w:b/>
          <w:i/>
        </w:rPr>
      </w:pPr>
      <w:proofErr w:type="spellStart"/>
      <w:r w:rsidRPr="00E5386E">
        <w:rPr>
          <w:b/>
          <w:i/>
        </w:rPr>
        <w:t>Antichthon</w:t>
      </w:r>
      <w:proofErr w:type="spellEnd"/>
    </w:p>
    <w:p w14:paraId="552F5DE7" w14:textId="77777777" w:rsidR="0052715B" w:rsidRPr="00E5386E" w:rsidRDefault="000D0D96">
      <w:pPr>
        <w:pStyle w:val="ListParagraph"/>
        <w:numPr>
          <w:ilvl w:val="1"/>
          <w:numId w:val="1"/>
        </w:numPr>
        <w:tabs>
          <w:tab w:val="left" w:pos="1546"/>
        </w:tabs>
        <w:spacing w:line="274" w:lineRule="exact"/>
        <w:ind w:left="1546" w:hanging="356"/>
      </w:pPr>
      <w:r w:rsidRPr="00E5386E">
        <w:t>Editors’</w:t>
      </w:r>
      <w:r w:rsidRPr="00E5386E">
        <w:rPr>
          <w:spacing w:val="-3"/>
        </w:rPr>
        <w:t xml:space="preserve"> </w:t>
      </w:r>
      <w:r w:rsidRPr="00E5386E">
        <w:t>Report</w:t>
      </w:r>
      <w:r w:rsidR="006B7311" w:rsidRPr="00E5386E">
        <w:t xml:space="preserve"> (tabled)</w:t>
      </w:r>
    </w:p>
    <w:p w14:paraId="15324BA0" w14:textId="77777777" w:rsidR="0052715B" w:rsidRPr="00E5386E" w:rsidRDefault="000D0D96">
      <w:pPr>
        <w:pStyle w:val="ListParagraph"/>
        <w:numPr>
          <w:ilvl w:val="1"/>
          <w:numId w:val="1"/>
        </w:numPr>
        <w:tabs>
          <w:tab w:val="left" w:pos="1554"/>
        </w:tabs>
        <w:spacing w:line="275" w:lineRule="exact"/>
        <w:ind w:left="1553" w:hanging="360"/>
      </w:pPr>
      <w:r w:rsidRPr="00E5386E">
        <w:t xml:space="preserve">The </w:t>
      </w:r>
      <w:proofErr w:type="spellStart"/>
      <w:r w:rsidRPr="00E5386E">
        <w:rPr>
          <w:i/>
        </w:rPr>
        <w:t>Antichthon</w:t>
      </w:r>
      <w:proofErr w:type="spellEnd"/>
      <w:r w:rsidRPr="00E5386E">
        <w:rPr>
          <w:i/>
          <w:spacing w:val="-3"/>
        </w:rPr>
        <w:t xml:space="preserve"> </w:t>
      </w:r>
      <w:r w:rsidRPr="00E5386E">
        <w:t>Board</w:t>
      </w:r>
    </w:p>
    <w:p w14:paraId="458BF165" w14:textId="77777777" w:rsidR="0052715B" w:rsidRPr="00E5386E" w:rsidRDefault="000D0D96">
      <w:pPr>
        <w:pStyle w:val="ListParagraph"/>
        <w:numPr>
          <w:ilvl w:val="1"/>
          <w:numId w:val="1"/>
        </w:numPr>
        <w:tabs>
          <w:tab w:val="left" w:pos="1546"/>
        </w:tabs>
        <w:ind w:left="1546" w:hanging="356"/>
      </w:pPr>
      <w:r w:rsidRPr="00E5386E">
        <w:t>Discussion</w:t>
      </w:r>
    </w:p>
    <w:p w14:paraId="24B89958" w14:textId="77777777" w:rsidR="00E55341" w:rsidRPr="00E5386E" w:rsidRDefault="00E55341" w:rsidP="00E55341">
      <w:pPr>
        <w:pStyle w:val="ListParagraph"/>
        <w:tabs>
          <w:tab w:val="left" w:pos="1546"/>
        </w:tabs>
        <w:ind w:firstLine="0"/>
        <w:rPr>
          <w:b/>
        </w:rPr>
      </w:pPr>
    </w:p>
    <w:p w14:paraId="58DF7CCA" w14:textId="77777777" w:rsidR="00256DE4" w:rsidRPr="00E5386E" w:rsidRDefault="00E55341" w:rsidP="00E55341">
      <w:pPr>
        <w:pStyle w:val="BodyText"/>
        <w:numPr>
          <w:ilvl w:val="0"/>
          <w:numId w:val="1"/>
        </w:numPr>
        <w:spacing w:before="5"/>
        <w:rPr>
          <w:sz w:val="22"/>
          <w:szCs w:val="22"/>
        </w:rPr>
      </w:pPr>
      <w:r w:rsidRPr="00E5386E">
        <w:rPr>
          <w:b/>
          <w:sz w:val="22"/>
          <w:szCs w:val="22"/>
        </w:rPr>
        <w:t>C</w:t>
      </w:r>
      <w:r w:rsidR="00256DE4" w:rsidRPr="00E5386E">
        <w:rPr>
          <w:b/>
          <w:sz w:val="22"/>
          <w:szCs w:val="22"/>
        </w:rPr>
        <w:t xml:space="preserve">onference </w:t>
      </w:r>
      <w:r w:rsidR="006B7311" w:rsidRPr="00E5386E">
        <w:rPr>
          <w:b/>
          <w:sz w:val="22"/>
          <w:szCs w:val="22"/>
        </w:rPr>
        <w:t>P</w:t>
      </w:r>
      <w:r w:rsidR="00256DE4" w:rsidRPr="00E5386E">
        <w:rPr>
          <w:b/>
          <w:sz w:val="22"/>
          <w:szCs w:val="22"/>
        </w:rPr>
        <w:t xml:space="preserve">rogram </w:t>
      </w:r>
      <w:r w:rsidR="006B7311" w:rsidRPr="00E5386E">
        <w:rPr>
          <w:b/>
          <w:sz w:val="22"/>
          <w:szCs w:val="22"/>
        </w:rPr>
        <w:t>R</w:t>
      </w:r>
      <w:r w:rsidR="00256DE4" w:rsidRPr="00E5386E">
        <w:rPr>
          <w:b/>
          <w:sz w:val="22"/>
          <w:szCs w:val="22"/>
        </w:rPr>
        <w:t xml:space="preserve">eview </w:t>
      </w:r>
      <w:r w:rsidR="006B7311" w:rsidRPr="00E5386E">
        <w:rPr>
          <w:b/>
          <w:sz w:val="22"/>
          <w:szCs w:val="22"/>
        </w:rPr>
        <w:t>C</w:t>
      </w:r>
      <w:r w:rsidR="00256DE4" w:rsidRPr="00E5386E">
        <w:rPr>
          <w:b/>
          <w:sz w:val="22"/>
          <w:szCs w:val="22"/>
        </w:rPr>
        <w:t xml:space="preserve">ommittee report </w:t>
      </w:r>
      <w:r w:rsidR="00256DE4" w:rsidRPr="00E5386E">
        <w:rPr>
          <w:sz w:val="22"/>
          <w:szCs w:val="22"/>
        </w:rPr>
        <w:t>(</w:t>
      </w:r>
      <w:r w:rsidR="006B7311" w:rsidRPr="00E5386E">
        <w:rPr>
          <w:sz w:val="22"/>
          <w:szCs w:val="22"/>
        </w:rPr>
        <w:t>tabled</w:t>
      </w:r>
      <w:r w:rsidR="00256DE4" w:rsidRPr="00E5386E">
        <w:rPr>
          <w:sz w:val="22"/>
          <w:szCs w:val="22"/>
        </w:rPr>
        <w:t>)</w:t>
      </w:r>
      <w:r w:rsidR="006B7311" w:rsidRPr="00E5386E">
        <w:rPr>
          <w:sz w:val="22"/>
          <w:szCs w:val="22"/>
        </w:rPr>
        <w:t xml:space="preserve"> </w:t>
      </w:r>
    </w:p>
    <w:p w14:paraId="10C33797" w14:textId="77777777" w:rsidR="00256DE4" w:rsidRPr="00E5386E" w:rsidRDefault="00256DE4" w:rsidP="00E55341">
      <w:pPr>
        <w:pStyle w:val="ListParagraph"/>
        <w:numPr>
          <w:ilvl w:val="1"/>
          <w:numId w:val="1"/>
        </w:numPr>
        <w:tabs>
          <w:tab w:val="left" w:pos="1604"/>
        </w:tabs>
        <w:spacing w:line="274" w:lineRule="exact"/>
      </w:pPr>
      <w:r w:rsidRPr="00E5386E">
        <w:t>Discussion</w:t>
      </w:r>
    </w:p>
    <w:p w14:paraId="2C38460B" w14:textId="77777777" w:rsidR="00256DE4" w:rsidRPr="00E5386E" w:rsidRDefault="00256DE4" w:rsidP="00E55341">
      <w:pPr>
        <w:pStyle w:val="BodyText"/>
        <w:spacing w:before="5"/>
        <w:rPr>
          <w:sz w:val="22"/>
          <w:szCs w:val="22"/>
        </w:rPr>
      </w:pPr>
    </w:p>
    <w:p w14:paraId="05E3D197" w14:textId="77777777" w:rsidR="00E55341" w:rsidRPr="00E5386E" w:rsidRDefault="00E55341" w:rsidP="00E55341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 w:rsidRPr="00E5386E">
        <w:rPr>
          <w:b/>
        </w:rPr>
        <w:t xml:space="preserve">Centralising ASCS Conference finances and website production and managing; reassessing subsidies for 2020 ASCS and beyond </w:t>
      </w:r>
      <w:r w:rsidRPr="00E5386E">
        <w:t>(B. Hopwood)</w:t>
      </w:r>
    </w:p>
    <w:p w14:paraId="0FEC4D2C" w14:textId="77777777" w:rsidR="00E55341" w:rsidRPr="00E5386E" w:rsidRDefault="00E55341" w:rsidP="00E55341">
      <w:pPr>
        <w:widowControl/>
        <w:autoSpaceDE/>
        <w:autoSpaceDN/>
        <w:contextualSpacing/>
      </w:pPr>
    </w:p>
    <w:p w14:paraId="7759571D" w14:textId="3BFEAA41" w:rsidR="00690583" w:rsidRPr="00E5386E" w:rsidRDefault="00690583" w:rsidP="00690583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b/>
        </w:rPr>
      </w:pPr>
      <w:r w:rsidRPr="00E5386E">
        <w:rPr>
          <w:b/>
        </w:rPr>
        <w:t xml:space="preserve">Changes to ASCS Early Career Award </w:t>
      </w:r>
      <w:r w:rsidRPr="00E5386E">
        <w:t>(A. Griffith)</w:t>
      </w:r>
    </w:p>
    <w:p w14:paraId="33D655EF" w14:textId="66C8C6E7" w:rsidR="00C35501" w:rsidRPr="00E5386E" w:rsidRDefault="00C35501" w:rsidP="00C35501">
      <w:pPr>
        <w:widowControl/>
        <w:autoSpaceDE/>
        <w:autoSpaceDN/>
        <w:contextualSpacing/>
        <w:rPr>
          <w:b/>
        </w:rPr>
      </w:pPr>
    </w:p>
    <w:p w14:paraId="396FF456" w14:textId="77777777" w:rsidR="00690583" w:rsidRPr="00E5386E" w:rsidRDefault="00690583" w:rsidP="00690583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b/>
        </w:rPr>
      </w:pPr>
      <w:r w:rsidRPr="00E5386E">
        <w:rPr>
          <w:b/>
        </w:rPr>
        <w:lastRenderedPageBreak/>
        <w:t xml:space="preserve">ASCS as endorsed provider of NSW Education Standards Authority (NESA) Registered Professional Development at Proficient Teacher level </w:t>
      </w:r>
      <w:r w:rsidRPr="00E5386E">
        <w:t>(B. Hopwood)</w:t>
      </w:r>
    </w:p>
    <w:p w14:paraId="16FD6A60" w14:textId="77777777" w:rsidR="00690583" w:rsidRPr="00E5386E" w:rsidRDefault="00690583" w:rsidP="00690583">
      <w:pPr>
        <w:pStyle w:val="ListParagraph"/>
        <w:widowControl/>
        <w:autoSpaceDE/>
        <w:autoSpaceDN/>
        <w:ind w:firstLine="0"/>
        <w:contextualSpacing/>
        <w:rPr>
          <w:b/>
        </w:rPr>
      </w:pPr>
    </w:p>
    <w:p w14:paraId="12E6A444" w14:textId="5FFC35E2" w:rsidR="00690583" w:rsidRPr="00E5386E" w:rsidRDefault="00690583" w:rsidP="00690583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 w:rsidRPr="00E5386E">
        <w:rPr>
          <w:b/>
        </w:rPr>
        <w:t xml:space="preserve">Professional development workshops at ASCS </w:t>
      </w:r>
      <w:r w:rsidR="00E5386E" w:rsidRPr="00E5386E">
        <w:t xml:space="preserve">(M. Lewis on behalf of AWAWS) </w:t>
      </w:r>
      <w:r w:rsidRPr="00E5386E">
        <w:t>(</w:t>
      </w:r>
      <w:r w:rsidR="0035201D" w:rsidRPr="00E5386E">
        <w:t>for noting)</w:t>
      </w:r>
      <w:r w:rsidR="00E5386E" w:rsidRPr="00E5386E">
        <w:t xml:space="preserve"> </w:t>
      </w:r>
    </w:p>
    <w:p w14:paraId="563E6227" w14:textId="25323691" w:rsidR="00690583" w:rsidRPr="00E5386E" w:rsidRDefault="00690583" w:rsidP="00C35501">
      <w:pPr>
        <w:widowControl/>
        <w:autoSpaceDE/>
        <w:autoSpaceDN/>
        <w:contextualSpacing/>
      </w:pPr>
    </w:p>
    <w:p w14:paraId="32485599" w14:textId="77777777" w:rsidR="00E55341" w:rsidRPr="00E5386E" w:rsidRDefault="00690583">
      <w:pPr>
        <w:pStyle w:val="Heading1"/>
        <w:numPr>
          <w:ilvl w:val="0"/>
          <w:numId w:val="1"/>
        </w:numPr>
        <w:tabs>
          <w:tab w:val="left" w:pos="906"/>
        </w:tabs>
        <w:spacing w:line="240" w:lineRule="auto"/>
        <w:rPr>
          <w:sz w:val="22"/>
          <w:szCs w:val="22"/>
        </w:rPr>
      </w:pPr>
      <w:r w:rsidRPr="00E5386E">
        <w:rPr>
          <w:sz w:val="22"/>
          <w:szCs w:val="22"/>
        </w:rPr>
        <w:t>Special Resolutions</w:t>
      </w:r>
    </w:p>
    <w:p w14:paraId="1C08A9D9" w14:textId="346D9378" w:rsidR="00690583" w:rsidRPr="00E5386E" w:rsidRDefault="00690583" w:rsidP="00690583">
      <w:pPr>
        <w:ind w:left="1134"/>
      </w:pPr>
      <w:r w:rsidRPr="00E5386E">
        <w:t>a. That the position of NESA Representative be created. The proposal has been moved by B. Hopwood and seconded by T. Stevenson.</w:t>
      </w:r>
    </w:p>
    <w:p w14:paraId="76A397AA" w14:textId="77777777" w:rsidR="003322C1" w:rsidRDefault="003322C1" w:rsidP="00690583">
      <w:pPr>
        <w:ind w:left="1134"/>
      </w:pPr>
    </w:p>
    <w:p w14:paraId="1368A674" w14:textId="36AF1ACA" w:rsidR="00690583" w:rsidRPr="00E5386E" w:rsidRDefault="00690583" w:rsidP="00690583">
      <w:pPr>
        <w:ind w:left="1134"/>
      </w:pPr>
      <w:r w:rsidRPr="00E5386E">
        <w:t>b. That the position of Assistant Treasurer be created. The proposal has been moved by K. Welch and seconded by B. Neil.</w:t>
      </w:r>
    </w:p>
    <w:p w14:paraId="30C66198" w14:textId="77777777" w:rsidR="00690583" w:rsidRPr="00E5386E" w:rsidRDefault="00690583" w:rsidP="00690583">
      <w:pPr>
        <w:ind w:left="1134"/>
      </w:pPr>
    </w:p>
    <w:p w14:paraId="459AD990" w14:textId="77777777" w:rsidR="00690583" w:rsidRPr="00E5386E" w:rsidRDefault="00690583" w:rsidP="000802DA">
      <w:pPr>
        <w:pStyle w:val="ListParagraph"/>
        <w:widowControl/>
        <w:numPr>
          <w:ilvl w:val="0"/>
          <w:numId w:val="1"/>
        </w:numPr>
        <w:tabs>
          <w:tab w:val="left" w:pos="906"/>
        </w:tabs>
        <w:autoSpaceDE/>
        <w:autoSpaceDN/>
        <w:contextualSpacing/>
      </w:pPr>
      <w:r w:rsidRPr="00E5386E">
        <w:rPr>
          <w:b/>
        </w:rPr>
        <w:t>Nomination for honorary life membership of ASCS</w:t>
      </w:r>
    </w:p>
    <w:p w14:paraId="60993EE1" w14:textId="77777777" w:rsidR="00690583" w:rsidRPr="00E5386E" w:rsidRDefault="00690583" w:rsidP="00690583">
      <w:pPr>
        <w:pStyle w:val="Heading1"/>
        <w:tabs>
          <w:tab w:val="left" w:pos="906"/>
        </w:tabs>
        <w:spacing w:line="240" w:lineRule="auto"/>
        <w:rPr>
          <w:sz w:val="22"/>
          <w:szCs w:val="22"/>
        </w:rPr>
      </w:pPr>
    </w:p>
    <w:p w14:paraId="720E2835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6"/>
        </w:tabs>
        <w:spacing w:line="240" w:lineRule="auto"/>
        <w:rPr>
          <w:sz w:val="22"/>
          <w:szCs w:val="22"/>
        </w:rPr>
      </w:pPr>
      <w:r w:rsidRPr="00E5386E">
        <w:rPr>
          <w:sz w:val="22"/>
          <w:szCs w:val="22"/>
        </w:rPr>
        <w:t>Matters for</w:t>
      </w:r>
      <w:r w:rsidRPr="00E5386E">
        <w:rPr>
          <w:spacing w:val="-2"/>
          <w:sz w:val="22"/>
          <w:szCs w:val="22"/>
        </w:rPr>
        <w:t xml:space="preserve"> </w:t>
      </w:r>
      <w:r w:rsidRPr="00E5386E">
        <w:rPr>
          <w:sz w:val="22"/>
          <w:szCs w:val="22"/>
        </w:rPr>
        <w:t>discussion</w:t>
      </w:r>
    </w:p>
    <w:p w14:paraId="24297DBB" w14:textId="37BA89AB" w:rsidR="0052715B" w:rsidRDefault="000D0D96">
      <w:pPr>
        <w:pStyle w:val="ListParagraph"/>
        <w:numPr>
          <w:ilvl w:val="1"/>
          <w:numId w:val="1"/>
        </w:numPr>
        <w:tabs>
          <w:tab w:val="left" w:pos="1532"/>
        </w:tabs>
        <w:spacing w:line="274" w:lineRule="exact"/>
        <w:ind w:left="1531" w:hanging="285"/>
      </w:pPr>
      <w:r w:rsidRPr="00E5386E">
        <w:t>The ASCS Code of Conduct</w:t>
      </w:r>
      <w:r w:rsidR="00690583" w:rsidRPr="00E5386E">
        <w:t xml:space="preserve"> and </w:t>
      </w:r>
      <w:r w:rsidR="00C95CFC" w:rsidRPr="00E5386E">
        <w:t>Implementation Policy</w:t>
      </w:r>
    </w:p>
    <w:p w14:paraId="66C927CD" w14:textId="5F964CCF" w:rsidR="00690583" w:rsidRPr="00E5386E" w:rsidRDefault="003322C1" w:rsidP="003322C1">
      <w:pPr>
        <w:pStyle w:val="ListParagraph"/>
        <w:numPr>
          <w:ilvl w:val="1"/>
          <w:numId w:val="1"/>
        </w:numPr>
        <w:tabs>
          <w:tab w:val="left" w:pos="1532"/>
        </w:tabs>
        <w:spacing w:line="274" w:lineRule="exact"/>
        <w:ind w:left="1531" w:hanging="285"/>
      </w:pPr>
      <w:proofErr w:type="spellStart"/>
      <w:r>
        <w:t>Barsby</w:t>
      </w:r>
      <w:proofErr w:type="spellEnd"/>
      <w:r>
        <w:t xml:space="preserve"> Essay (B. Neil)</w:t>
      </w:r>
    </w:p>
    <w:p w14:paraId="4E08DE81" w14:textId="77777777" w:rsidR="005079BC" w:rsidRPr="00E5386E" w:rsidRDefault="00690583">
      <w:pPr>
        <w:pStyle w:val="ListParagraph"/>
        <w:numPr>
          <w:ilvl w:val="1"/>
          <w:numId w:val="1"/>
        </w:numPr>
        <w:tabs>
          <w:tab w:val="left" w:pos="1532"/>
        </w:tabs>
        <w:spacing w:line="274" w:lineRule="exact"/>
        <w:ind w:left="1531" w:hanging="285"/>
      </w:pPr>
      <w:r w:rsidRPr="00E5386E">
        <w:t>Other matters</w:t>
      </w:r>
    </w:p>
    <w:p w14:paraId="454CDE71" w14:textId="77777777" w:rsidR="0052715B" w:rsidRPr="00E5386E" w:rsidRDefault="0052715B">
      <w:pPr>
        <w:pStyle w:val="BodyText"/>
        <w:spacing w:before="3"/>
        <w:rPr>
          <w:sz w:val="22"/>
          <w:szCs w:val="22"/>
        </w:rPr>
      </w:pPr>
    </w:p>
    <w:p w14:paraId="30FE7E40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ASCS</w:t>
      </w:r>
      <w:r w:rsidRPr="00E5386E">
        <w:rPr>
          <w:spacing w:val="-1"/>
          <w:sz w:val="22"/>
          <w:szCs w:val="22"/>
        </w:rPr>
        <w:t xml:space="preserve"> </w:t>
      </w:r>
      <w:r w:rsidRPr="00E5386E">
        <w:rPr>
          <w:sz w:val="22"/>
          <w:szCs w:val="22"/>
        </w:rPr>
        <w:t>Competitions</w:t>
      </w:r>
    </w:p>
    <w:p w14:paraId="2E3E37FD" w14:textId="77777777" w:rsidR="0052715B" w:rsidRPr="00E5386E" w:rsidRDefault="000D0D96">
      <w:pPr>
        <w:pStyle w:val="ListParagraph"/>
        <w:numPr>
          <w:ilvl w:val="1"/>
          <w:numId w:val="1"/>
        </w:numPr>
        <w:tabs>
          <w:tab w:val="left" w:pos="1626"/>
        </w:tabs>
        <w:spacing w:line="274" w:lineRule="exact"/>
        <w:ind w:left="1625" w:hanging="360"/>
      </w:pPr>
      <w:r w:rsidRPr="00E5386E">
        <w:t>Appointment of assessors and co-ordinators for</w:t>
      </w:r>
      <w:r w:rsidRPr="00E5386E">
        <w:rPr>
          <w:spacing w:val="-3"/>
        </w:rPr>
        <w:t xml:space="preserve"> </w:t>
      </w:r>
      <w:r w:rsidRPr="00E5386E">
        <w:t>201</w:t>
      </w:r>
      <w:r w:rsidR="00690583" w:rsidRPr="00E5386E">
        <w:t>9</w:t>
      </w:r>
    </w:p>
    <w:p w14:paraId="23F6BD7A" w14:textId="77777777" w:rsidR="0052715B" w:rsidRPr="00E5386E" w:rsidRDefault="000D0D96">
      <w:pPr>
        <w:pStyle w:val="ListParagraph"/>
        <w:numPr>
          <w:ilvl w:val="1"/>
          <w:numId w:val="1"/>
        </w:numPr>
        <w:tabs>
          <w:tab w:val="left" w:pos="1626"/>
        </w:tabs>
        <w:ind w:left="1625" w:hanging="360"/>
      </w:pPr>
      <w:r w:rsidRPr="00E5386E">
        <w:t>Winners</w:t>
      </w:r>
      <w:r w:rsidRPr="00E5386E">
        <w:rPr>
          <w:spacing w:val="-1"/>
        </w:rPr>
        <w:t xml:space="preserve"> </w:t>
      </w:r>
      <w:r w:rsidRPr="00E5386E">
        <w:t>201</w:t>
      </w:r>
      <w:r w:rsidR="00690583" w:rsidRPr="00E5386E">
        <w:t>8</w:t>
      </w:r>
    </w:p>
    <w:p w14:paraId="4BCFBF9F" w14:textId="147482FA" w:rsidR="0052715B" w:rsidRPr="00E5386E" w:rsidRDefault="000D0D96">
      <w:pPr>
        <w:pStyle w:val="ListParagraph"/>
        <w:numPr>
          <w:ilvl w:val="2"/>
          <w:numId w:val="1"/>
        </w:numPr>
        <w:tabs>
          <w:tab w:val="left" w:pos="2273"/>
          <w:tab w:val="left" w:pos="2274"/>
        </w:tabs>
        <w:ind w:hanging="459"/>
      </w:pPr>
      <w:r w:rsidRPr="00E5386E">
        <w:t>Early Career Award: Co</w:t>
      </w:r>
      <w:r w:rsidR="00F31069" w:rsidRPr="00E5386E">
        <w:t>-ordinator</w:t>
      </w:r>
      <w:r w:rsidRPr="00E5386E">
        <w:t>: Alison</w:t>
      </w:r>
      <w:r w:rsidRPr="00E5386E">
        <w:rPr>
          <w:spacing w:val="-6"/>
        </w:rPr>
        <w:t xml:space="preserve"> </w:t>
      </w:r>
      <w:r w:rsidRPr="00E5386E">
        <w:t>Griffith</w:t>
      </w:r>
    </w:p>
    <w:p w14:paraId="7BF7097B" w14:textId="692305D5" w:rsidR="0052715B" w:rsidRPr="00E5386E" w:rsidRDefault="000D0D96" w:rsidP="00AB7609">
      <w:pPr>
        <w:pStyle w:val="ListParagraph"/>
        <w:numPr>
          <w:ilvl w:val="2"/>
          <w:numId w:val="1"/>
        </w:numPr>
        <w:tabs>
          <w:tab w:val="left" w:pos="2274"/>
        </w:tabs>
        <w:ind w:hanging="459"/>
      </w:pPr>
      <w:r w:rsidRPr="00E5386E">
        <w:t xml:space="preserve">Essay Competitions: </w:t>
      </w:r>
      <w:r w:rsidR="00F31069" w:rsidRPr="00E5386E">
        <w:t>Co-ordinators</w:t>
      </w:r>
      <w:r w:rsidRPr="00E5386E">
        <w:t>: Patrick O’Sullivan</w:t>
      </w:r>
      <w:r w:rsidRPr="00E5386E">
        <w:rPr>
          <w:spacing w:val="-7"/>
        </w:rPr>
        <w:t xml:space="preserve"> </w:t>
      </w:r>
      <w:r w:rsidRPr="00E5386E">
        <w:t>(NZ);</w:t>
      </w:r>
      <w:r w:rsidR="00841742" w:rsidRPr="00E5386E">
        <w:t xml:space="preserve"> </w:t>
      </w:r>
      <w:r w:rsidRPr="00E5386E">
        <w:t>Peter Davis</w:t>
      </w:r>
      <w:r w:rsidRPr="00E5386E">
        <w:rPr>
          <w:spacing w:val="-3"/>
        </w:rPr>
        <w:t xml:space="preserve"> </w:t>
      </w:r>
      <w:r w:rsidRPr="00E5386E">
        <w:t>(Australia)</w:t>
      </w:r>
    </w:p>
    <w:p w14:paraId="4F33A1E7" w14:textId="443957D3" w:rsidR="0052715B" w:rsidRPr="00E5386E" w:rsidRDefault="000D0D96">
      <w:pPr>
        <w:pStyle w:val="ListParagraph"/>
        <w:numPr>
          <w:ilvl w:val="2"/>
          <w:numId w:val="1"/>
        </w:numPr>
        <w:tabs>
          <w:tab w:val="left" w:pos="2274"/>
        </w:tabs>
        <w:spacing w:before="1"/>
        <w:ind w:hanging="459"/>
      </w:pPr>
      <w:r w:rsidRPr="00E5386E">
        <w:t xml:space="preserve">Translation Competitions: </w:t>
      </w:r>
      <w:r w:rsidR="00F31069" w:rsidRPr="00E5386E">
        <w:t>Co-ordinator</w:t>
      </w:r>
      <w:r w:rsidRPr="00E5386E">
        <w:t>: Amelia Brown</w:t>
      </w:r>
    </w:p>
    <w:p w14:paraId="0AD6FC41" w14:textId="17A32BC7" w:rsidR="005079BC" w:rsidRPr="00E5386E" w:rsidRDefault="000D0D96" w:rsidP="005079BC">
      <w:pPr>
        <w:pStyle w:val="ListParagraph"/>
        <w:numPr>
          <w:ilvl w:val="2"/>
          <w:numId w:val="1"/>
        </w:numPr>
        <w:tabs>
          <w:tab w:val="left" w:pos="2273"/>
          <w:tab w:val="left" w:pos="2274"/>
        </w:tabs>
        <w:ind w:hanging="459"/>
      </w:pPr>
      <w:r w:rsidRPr="00E5386E">
        <w:t>OPTIMA</w:t>
      </w:r>
      <w:r w:rsidR="00F31069" w:rsidRPr="00E5386E">
        <w:t>:</w:t>
      </w:r>
      <w:r w:rsidRPr="00E5386E">
        <w:t xml:space="preserve"> </w:t>
      </w:r>
      <w:r w:rsidR="00F31069" w:rsidRPr="00E5386E">
        <w:t>Co-ordinator</w:t>
      </w:r>
      <w:r w:rsidR="0035201D" w:rsidRPr="00E5386E">
        <w:t>s</w:t>
      </w:r>
      <w:r w:rsidRPr="00E5386E">
        <w:t xml:space="preserve">: </w:t>
      </w:r>
      <w:r w:rsidR="0035201D" w:rsidRPr="00E5386E">
        <w:t xml:space="preserve">Matthew Trundle and </w:t>
      </w:r>
      <w:r w:rsidR="00690583" w:rsidRPr="00E5386E">
        <w:t>Lea Beness</w:t>
      </w:r>
    </w:p>
    <w:p w14:paraId="7497FB37" w14:textId="77777777" w:rsidR="0052715B" w:rsidRPr="00E5386E" w:rsidRDefault="0052715B">
      <w:pPr>
        <w:pStyle w:val="BodyText"/>
        <w:spacing w:before="11"/>
        <w:rPr>
          <w:sz w:val="22"/>
          <w:szCs w:val="22"/>
        </w:rPr>
      </w:pPr>
    </w:p>
    <w:p w14:paraId="058D5044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6"/>
        </w:tabs>
        <w:spacing w:line="240" w:lineRule="auto"/>
        <w:rPr>
          <w:sz w:val="22"/>
          <w:szCs w:val="22"/>
        </w:rPr>
      </w:pPr>
      <w:r w:rsidRPr="00E5386E">
        <w:rPr>
          <w:sz w:val="22"/>
          <w:szCs w:val="22"/>
        </w:rPr>
        <w:t>Election of Office-Bearers, Editorial Committee and AAIA</w:t>
      </w:r>
      <w:r w:rsidRPr="00E5386E">
        <w:rPr>
          <w:spacing w:val="-6"/>
          <w:sz w:val="22"/>
          <w:szCs w:val="22"/>
        </w:rPr>
        <w:t xml:space="preserve"> </w:t>
      </w:r>
      <w:r w:rsidRPr="00E5386E">
        <w:rPr>
          <w:sz w:val="22"/>
          <w:szCs w:val="22"/>
        </w:rPr>
        <w:t>Representative</w:t>
      </w:r>
    </w:p>
    <w:p w14:paraId="194CE7BE" w14:textId="77777777" w:rsidR="0052715B" w:rsidRPr="00E5386E" w:rsidRDefault="0052715B">
      <w:pPr>
        <w:pStyle w:val="BodyText"/>
        <w:rPr>
          <w:b/>
          <w:sz w:val="22"/>
          <w:szCs w:val="22"/>
        </w:rPr>
      </w:pPr>
    </w:p>
    <w:p w14:paraId="36632FDA" w14:textId="77777777" w:rsidR="0052715B" w:rsidRPr="00E5386E" w:rsidRDefault="000D0D96">
      <w:pPr>
        <w:pStyle w:val="ListParagraph"/>
        <w:numPr>
          <w:ilvl w:val="0"/>
          <w:numId w:val="1"/>
        </w:numPr>
        <w:tabs>
          <w:tab w:val="left" w:pos="906"/>
        </w:tabs>
        <w:spacing w:line="274" w:lineRule="exact"/>
        <w:rPr>
          <w:b/>
        </w:rPr>
      </w:pPr>
      <w:r w:rsidRPr="00E5386E">
        <w:rPr>
          <w:b/>
        </w:rPr>
        <w:t>Future General Meetings and</w:t>
      </w:r>
      <w:r w:rsidRPr="00E5386E">
        <w:rPr>
          <w:b/>
          <w:spacing w:val="-1"/>
        </w:rPr>
        <w:t xml:space="preserve"> </w:t>
      </w:r>
      <w:r w:rsidRPr="00E5386E">
        <w:rPr>
          <w:b/>
        </w:rPr>
        <w:t>Conferences</w:t>
      </w:r>
    </w:p>
    <w:p w14:paraId="162F9125" w14:textId="77777777" w:rsidR="0052715B" w:rsidRPr="00E5386E" w:rsidRDefault="000D0D96">
      <w:pPr>
        <w:pStyle w:val="ListParagraph"/>
        <w:numPr>
          <w:ilvl w:val="1"/>
          <w:numId w:val="1"/>
        </w:numPr>
        <w:tabs>
          <w:tab w:val="left" w:pos="1677"/>
          <w:tab w:val="left" w:pos="1678"/>
        </w:tabs>
      </w:pPr>
      <w:r w:rsidRPr="00E5386E">
        <w:t xml:space="preserve">ASCS </w:t>
      </w:r>
      <w:r w:rsidR="00690583" w:rsidRPr="00E5386E">
        <w:t>41 2020 Otago</w:t>
      </w:r>
    </w:p>
    <w:p w14:paraId="39DFEED7" w14:textId="334EC96A" w:rsidR="0052715B" w:rsidRPr="00E5386E" w:rsidRDefault="000D0D96" w:rsidP="00690583">
      <w:pPr>
        <w:pStyle w:val="ListParagraph"/>
        <w:numPr>
          <w:ilvl w:val="1"/>
          <w:numId w:val="1"/>
        </w:numPr>
        <w:tabs>
          <w:tab w:val="left" w:pos="1677"/>
          <w:tab w:val="left" w:pos="1678"/>
        </w:tabs>
      </w:pPr>
      <w:r w:rsidRPr="00E5386E">
        <w:t xml:space="preserve">ASCS </w:t>
      </w:r>
      <w:r w:rsidR="00690583" w:rsidRPr="00E5386E">
        <w:t xml:space="preserve">42 2021 </w:t>
      </w:r>
    </w:p>
    <w:p w14:paraId="5EDA82FF" w14:textId="7091B2A9" w:rsidR="000D0D96" w:rsidRPr="00E5386E" w:rsidRDefault="000D0D96">
      <w:pPr>
        <w:pStyle w:val="ListParagraph"/>
        <w:numPr>
          <w:ilvl w:val="1"/>
          <w:numId w:val="1"/>
        </w:numPr>
        <w:tabs>
          <w:tab w:val="left" w:pos="1677"/>
          <w:tab w:val="left" w:pos="1678"/>
        </w:tabs>
      </w:pPr>
      <w:r w:rsidRPr="00E5386E">
        <w:t>ASCS 4</w:t>
      </w:r>
      <w:r w:rsidR="00690583" w:rsidRPr="00E5386E">
        <w:t>3</w:t>
      </w:r>
      <w:r w:rsidRPr="00E5386E">
        <w:t xml:space="preserve"> 202</w:t>
      </w:r>
      <w:r w:rsidR="00690583" w:rsidRPr="00E5386E">
        <w:t xml:space="preserve">2 </w:t>
      </w:r>
    </w:p>
    <w:p w14:paraId="7FE0691E" w14:textId="26BDA554" w:rsidR="0052715B" w:rsidRPr="00E5386E" w:rsidRDefault="000D0D96">
      <w:pPr>
        <w:pStyle w:val="ListParagraph"/>
        <w:numPr>
          <w:ilvl w:val="1"/>
          <w:numId w:val="1"/>
        </w:numPr>
        <w:tabs>
          <w:tab w:val="left" w:pos="1677"/>
          <w:tab w:val="left" w:pos="1678"/>
        </w:tabs>
        <w:ind w:right="395"/>
      </w:pPr>
      <w:r w:rsidRPr="00E5386E">
        <w:t>Amphorae XII</w:t>
      </w:r>
      <w:r w:rsidR="00690583" w:rsidRPr="00E5386E">
        <w:t>I</w:t>
      </w:r>
      <w:r w:rsidRPr="00E5386E">
        <w:t xml:space="preserve"> 201</w:t>
      </w:r>
      <w:r w:rsidR="00690583" w:rsidRPr="00E5386E">
        <w:t>9</w:t>
      </w:r>
      <w:r w:rsidRPr="00E5386E">
        <w:t xml:space="preserve"> </w:t>
      </w:r>
      <w:r w:rsidR="00384F16" w:rsidRPr="00E5386E">
        <w:t>Monash</w:t>
      </w:r>
      <w:r w:rsidRPr="00E5386E">
        <w:t xml:space="preserve"> (convener</w:t>
      </w:r>
      <w:r w:rsidR="003322C1">
        <w:t>s</w:t>
      </w:r>
      <w:r w:rsidRPr="00E5386E">
        <w:t>:</w:t>
      </w:r>
      <w:r w:rsidR="00690583" w:rsidRPr="00E5386E">
        <w:t xml:space="preserve"> </w:t>
      </w:r>
      <w:r w:rsidR="003322C1">
        <w:t xml:space="preserve">Sarah </w:t>
      </w:r>
      <w:proofErr w:type="spellStart"/>
      <w:r w:rsidR="003322C1">
        <w:t>Chandlee</w:t>
      </w:r>
      <w:proofErr w:type="spellEnd"/>
      <w:r w:rsidR="003322C1">
        <w:t xml:space="preserve">, Melanie </w:t>
      </w:r>
      <w:proofErr w:type="spellStart"/>
      <w:r w:rsidR="003322C1">
        <w:t>Hechenberger</w:t>
      </w:r>
      <w:proofErr w:type="spellEnd"/>
      <w:r w:rsidR="003322C1">
        <w:t xml:space="preserve">, </w:t>
      </w:r>
      <w:r w:rsidR="00E5386E" w:rsidRPr="00E5386E">
        <w:t>Aimee Turner</w:t>
      </w:r>
      <w:r w:rsidRPr="00E5386E">
        <w:t>)</w:t>
      </w:r>
    </w:p>
    <w:p w14:paraId="5F2DA719" w14:textId="77777777" w:rsidR="001E33C6" w:rsidRPr="00E5386E" w:rsidRDefault="001E33C6" w:rsidP="001E33C6">
      <w:pPr>
        <w:pStyle w:val="ListParagraph"/>
        <w:tabs>
          <w:tab w:val="left" w:pos="1677"/>
          <w:tab w:val="left" w:pos="1678"/>
        </w:tabs>
        <w:ind w:left="1678" w:right="395" w:firstLine="0"/>
      </w:pPr>
    </w:p>
    <w:p w14:paraId="75704604" w14:textId="73E7FCCF" w:rsidR="002A27BF" w:rsidRDefault="002A27BF" w:rsidP="001E33C6">
      <w:pPr>
        <w:pStyle w:val="Heading1"/>
        <w:numPr>
          <w:ilvl w:val="0"/>
          <w:numId w:val="1"/>
        </w:numPr>
        <w:tabs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Delegation of authority</w:t>
      </w:r>
    </w:p>
    <w:p w14:paraId="25DA9586" w14:textId="77777777" w:rsidR="002C4994" w:rsidRDefault="002C4994" w:rsidP="002C4994">
      <w:pPr>
        <w:pStyle w:val="Heading1"/>
        <w:tabs>
          <w:tab w:val="left" w:pos="906"/>
        </w:tabs>
        <w:ind w:firstLine="0"/>
        <w:rPr>
          <w:sz w:val="22"/>
          <w:szCs w:val="22"/>
        </w:rPr>
      </w:pPr>
    </w:p>
    <w:p w14:paraId="35A0C666" w14:textId="4A5F7A0F" w:rsidR="002C4994" w:rsidRPr="00E5386E" w:rsidRDefault="002C4994" w:rsidP="001E33C6">
      <w:pPr>
        <w:pStyle w:val="Heading1"/>
        <w:numPr>
          <w:ilvl w:val="0"/>
          <w:numId w:val="1"/>
        </w:numPr>
        <w:tabs>
          <w:tab w:val="left" w:pos="906"/>
        </w:tabs>
        <w:rPr>
          <w:sz w:val="22"/>
          <w:szCs w:val="22"/>
        </w:rPr>
      </w:pPr>
      <w:r>
        <w:rPr>
          <w:sz w:val="22"/>
          <w:szCs w:val="22"/>
        </w:rPr>
        <w:t>Any other business</w:t>
      </w:r>
    </w:p>
    <w:p w14:paraId="6F3B02C8" w14:textId="77777777" w:rsidR="0052715B" w:rsidRPr="00E5386E" w:rsidRDefault="0052715B" w:rsidP="006B7311">
      <w:pPr>
        <w:pStyle w:val="Heading1"/>
        <w:tabs>
          <w:tab w:val="left" w:pos="906"/>
        </w:tabs>
        <w:spacing w:line="240" w:lineRule="auto"/>
        <w:ind w:left="0" w:firstLine="0"/>
        <w:rPr>
          <w:sz w:val="22"/>
          <w:szCs w:val="22"/>
        </w:rPr>
      </w:pPr>
    </w:p>
    <w:p w14:paraId="45E6B242" w14:textId="77777777" w:rsidR="0052715B" w:rsidRPr="00E5386E" w:rsidRDefault="0052715B">
      <w:pPr>
        <w:pStyle w:val="BodyText"/>
        <w:rPr>
          <w:b/>
          <w:sz w:val="22"/>
          <w:szCs w:val="22"/>
        </w:rPr>
      </w:pPr>
    </w:p>
    <w:p w14:paraId="3E5174B4" w14:textId="77777777" w:rsidR="0052715B" w:rsidRPr="00E5386E" w:rsidRDefault="0052715B">
      <w:pPr>
        <w:pStyle w:val="BodyText"/>
        <w:spacing w:before="7"/>
        <w:rPr>
          <w:b/>
          <w:sz w:val="22"/>
          <w:szCs w:val="22"/>
        </w:rPr>
      </w:pPr>
    </w:p>
    <w:p w14:paraId="55F6F85A" w14:textId="77777777" w:rsidR="0052715B" w:rsidRPr="00E5386E" w:rsidRDefault="000D0D96">
      <w:pPr>
        <w:pStyle w:val="BodyText"/>
        <w:tabs>
          <w:tab w:val="left" w:pos="7503"/>
        </w:tabs>
        <w:ind w:right="276"/>
        <w:jc w:val="right"/>
        <w:rPr>
          <w:sz w:val="22"/>
          <w:szCs w:val="22"/>
        </w:rPr>
      </w:pPr>
      <w:r w:rsidRPr="00E5386E">
        <w:rPr>
          <w:sz w:val="22"/>
          <w:szCs w:val="22"/>
        </w:rPr>
        <w:t>January</w:t>
      </w:r>
      <w:r w:rsidRPr="00E5386E">
        <w:rPr>
          <w:spacing w:val="-4"/>
          <w:sz w:val="22"/>
          <w:szCs w:val="22"/>
        </w:rPr>
        <w:t xml:space="preserve"> </w:t>
      </w:r>
      <w:r w:rsidRPr="00E5386E">
        <w:rPr>
          <w:sz w:val="22"/>
          <w:szCs w:val="22"/>
        </w:rPr>
        <w:t>201</w:t>
      </w:r>
      <w:r w:rsidR="00690583" w:rsidRPr="00E5386E">
        <w:rPr>
          <w:sz w:val="22"/>
          <w:szCs w:val="22"/>
        </w:rPr>
        <w:t>9</w:t>
      </w:r>
      <w:r w:rsidRPr="00E5386E">
        <w:rPr>
          <w:sz w:val="22"/>
          <w:szCs w:val="22"/>
        </w:rPr>
        <w:tab/>
        <w:t>Gina Salapata</w:t>
      </w:r>
    </w:p>
    <w:p w14:paraId="7EA28229" w14:textId="77777777" w:rsidR="00522765" w:rsidRPr="00E5386E" w:rsidRDefault="000D0D96" w:rsidP="001E33C6">
      <w:pPr>
        <w:pStyle w:val="BodyText"/>
        <w:ind w:right="275"/>
        <w:jc w:val="right"/>
        <w:rPr>
          <w:sz w:val="22"/>
          <w:szCs w:val="22"/>
        </w:rPr>
      </w:pPr>
      <w:r w:rsidRPr="00E5386E">
        <w:rPr>
          <w:sz w:val="22"/>
          <w:szCs w:val="22"/>
        </w:rPr>
        <w:t>ASCS Honorary Secretary</w:t>
      </w:r>
    </w:p>
    <w:sectPr w:rsidR="00522765" w:rsidRPr="00E5386E">
      <w:pgSz w:w="11910" w:h="16840"/>
      <w:pgMar w:top="1160" w:right="1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21E"/>
    <w:multiLevelType w:val="hybridMultilevel"/>
    <w:tmpl w:val="AF62F4AA"/>
    <w:lvl w:ilvl="0" w:tplc="F5F8BAF4">
      <w:start w:val="1"/>
      <w:numFmt w:val="lowerLetter"/>
      <w:lvlText w:val="%1)"/>
      <w:lvlJc w:val="left"/>
      <w:pPr>
        <w:ind w:left="1678" w:hanging="432"/>
      </w:pPr>
      <w:rPr>
        <w:rFonts w:hint="default"/>
        <w:spacing w:val="-2"/>
        <w:w w:val="99"/>
        <w:lang w:val="en-AU" w:eastAsia="en-AU" w:bidi="en-AU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03D49"/>
    <w:multiLevelType w:val="hybridMultilevel"/>
    <w:tmpl w:val="DE227F2E"/>
    <w:lvl w:ilvl="0" w:tplc="6686BE54">
      <w:start w:val="1"/>
      <w:numFmt w:val="decimal"/>
      <w:lvlText w:val="%1."/>
      <w:lvlJc w:val="left"/>
      <w:pPr>
        <w:ind w:left="905" w:hanging="432"/>
      </w:pPr>
      <w:rPr>
        <w:rFonts w:hint="default"/>
        <w:b/>
        <w:i w:val="0"/>
        <w:spacing w:val="-6"/>
        <w:w w:val="99"/>
        <w:lang w:val="en-AU" w:eastAsia="en-AU" w:bidi="en-AU"/>
      </w:rPr>
    </w:lvl>
    <w:lvl w:ilvl="1" w:tplc="376E0318">
      <w:start w:val="1"/>
      <w:numFmt w:val="lowerLetter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  <w:spacing w:val="-2"/>
        <w:w w:val="99"/>
        <w:lang w:val="en-AU" w:eastAsia="en-AU" w:bidi="en-AU"/>
      </w:rPr>
    </w:lvl>
    <w:lvl w:ilvl="2" w:tplc="9252D54A">
      <w:start w:val="1"/>
      <w:numFmt w:val="lowerRoman"/>
      <w:lvlText w:val="%3)"/>
      <w:lvlJc w:val="left"/>
      <w:pPr>
        <w:ind w:left="2273" w:hanging="43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AU" w:eastAsia="en-AU" w:bidi="en-AU"/>
      </w:rPr>
    </w:lvl>
    <w:lvl w:ilvl="3" w:tplc="3A764372">
      <w:numFmt w:val="bullet"/>
      <w:lvlText w:val="•"/>
      <w:lvlJc w:val="left"/>
      <w:pPr>
        <w:ind w:left="1600" w:hanging="432"/>
      </w:pPr>
      <w:rPr>
        <w:rFonts w:hint="default"/>
        <w:lang w:val="en-AU" w:eastAsia="en-AU" w:bidi="en-AU"/>
      </w:rPr>
    </w:lvl>
    <w:lvl w:ilvl="4" w:tplc="F0D0DB2E">
      <w:numFmt w:val="bullet"/>
      <w:lvlText w:val="•"/>
      <w:lvlJc w:val="left"/>
      <w:pPr>
        <w:ind w:left="1620" w:hanging="432"/>
      </w:pPr>
      <w:rPr>
        <w:rFonts w:hint="default"/>
        <w:lang w:val="en-AU" w:eastAsia="en-AU" w:bidi="en-AU"/>
      </w:rPr>
    </w:lvl>
    <w:lvl w:ilvl="5" w:tplc="F92003C0">
      <w:numFmt w:val="bullet"/>
      <w:lvlText w:val="•"/>
      <w:lvlJc w:val="left"/>
      <w:pPr>
        <w:ind w:left="1680" w:hanging="432"/>
      </w:pPr>
      <w:rPr>
        <w:rFonts w:hint="default"/>
        <w:lang w:val="en-AU" w:eastAsia="en-AU" w:bidi="en-AU"/>
      </w:rPr>
    </w:lvl>
    <w:lvl w:ilvl="6" w:tplc="43AA32DC">
      <w:numFmt w:val="bullet"/>
      <w:lvlText w:val="•"/>
      <w:lvlJc w:val="left"/>
      <w:pPr>
        <w:ind w:left="2280" w:hanging="432"/>
      </w:pPr>
      <w:rPr>
        <w:rFonts w:hint="default"/>
        <w:lang w:val="en-AU" w:eastAsia="en-AU" w:bidi="en-AU"/>
      </w:rPr>
    </w:lvl>
    <w:lvl w:ilvl="7" w:tplc="ACBC340C">
      <w:numFmt w:val="bullet"/>
      <w:lvlText w:val="•"/>
      <w:lvlJc w:val="left"/>
      <w:pPr>
        <w:ind w:left="4051" w:hanging="432"/>
      </w:pPr>
      <w:rPr>
        <w:rFonts w:hint="default"/>
        <w:lang w:val="en-AU" w:eastAsia="en-AU" w:bidi="en-AU"/>
      </w:rPr>
    </w:lvl>
    <w:lvl w:ilvl="8" w:tplc="140686BA">
      <w:numFmt w:val="bullet"/>
      <w:lvlText w:val="•"/>
      <w:lvlJc w:val="left"/>
      <w:pPr>
        <w:ind w:left="5823" w:hanging="432"/>
      </w:pPr>
      <w:rPr>
        <w:rFonts w:hint="default"/>
        <w:lang w:val="en-AU" w:eastAsia="en-AU" w:bidi="en-AU"/>
      </w:rPr>
    </w:lvl>
  </w:abstractNum>
  <w:abstractNum w:abstractNumId="2" w15:restartNumberingAfterBreak="0">
    <w:nsid w:val="56FF2F15"/>
    <w:multiLevelType w:val="hybridMultilevel"/>
    <w:tmpl w:val="74B83C68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5316D"/>
    <w:multiLevelType w:val="hybridMultilevel"/>
    <w:tmpl w:val="D33C5AD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7729"/>
    <w:multiLevelType w:val="hybridMultilevel"/>
    <w:tmpl w:val="2662F0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715B"/>
    <w:rsid w:val="00021C24"/>
    <w:rsid w:val="0002277F"/>
    <w:rsid w:val="000D0D96"/>
    <w:rsid w:val="000F7B3E"/>
    <w:rsid w:val="001E33C6"/>
    <w:rsid w:val="00256DE4"/>
    <w:rsid w:val="002A27BF"/>
    <w:rsid w:val="002C4994"/>
    <w:rsid w:val="002D3C83"/>
    <w:rsid w:val="003322C1"/>
    <w:rsid w:val="0035201D"/>
    <w:rsid w:val="00384F16"/>
    <w:rsid w:val="005079BC"/>
    <w:rsid w:val="00522765"/>
    <w:rsid w:val="0052715B"/>
    <w:rsid w:val="00690583"/>
    <w:rsid w:val="006B7311"/>
    <w:rsid w:val="00744AE0"/>
    <w:rsid w:val="00782F23"/>
    <w:rsid w:val="00803C80"/>
    <w:rsid w:val="00841742"/>
    <w:rsid w:val="00964A2E"/>
    <w:rsid w:val="00985F93"/>
    <w:rsid w:val="009B6E63"/>
    <w:rsid w:val="00A46B76"/>
    <w:rsid w:val="00B65417"/>
    <w:rsid w:val="00BD584E"/>
    <w:rsid w:val="00C35501"/>
    <w:rsid w:val="00C95CFC"/>
    <w:rsid w:val="00E00FE0"/>
    <w:rsid w:val="00E05860"/>
    <w:rsid w:val="00E06E01"/>
    <w:rsid w:val="00E26279"/>
    <w:rsid w:val="00E51158"/>
    <w:rsid w:val="00E5386E"/>
    <w:rsid w:val="00E55341"/>
    <w:rsid w:val="00F3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4F8C"/>
  <w15:docId w15:val="{A9FD27F7-B025-4C41-92AD-42EAFEBD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line="274" w:lineRule="exact"/>
      <w:ind w:left="905" w:hanging="4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5" w:hanging="43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ubject">
    <w:name w:val="subject"/>
    <w:basedOn w:val="DefaultParagraphFont"/>
    <w:rsid w:val="00E55341"/>
  </w:style>
  <w:style w:type="character" w:styleId="CommentReference">
    <w:name w:val="annotation reference"/>
    <w:basedOn w:val="DefaultParagraphFont"/>
    <w:uiPriority w:val="99"/>
    <w:semiHidden/>
    <w:unhideWhenUsed/>
    <w:rsid w:val="00690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5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583"/>
    <w:rPr>
      <w:rFonts w:ascii="Times New Roman" w:eastAsia="Times New Roman" w:hAnsi="Times New Roman" w:cs="Times New Roman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583"/>
    <w:rPr>
      <w:rFonts w:ascii="Times New Roman" w:eastAsia="Times New Roman" w:hAnsi="Times New Roman" w:cs="Times New Roman"/>
      <w:b/>
      <w:bCs/>
      <w:sz w:val="20"/>
      <w:szCs w:val="20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83"/>
    <w:rPr>
      <w:rFonts w:ascii="Segoe UI" w:eastAsia="Times New Roman" w:hAnsi="Segoe UI" w:cs="Segoe UI"/>
      <w:sz w:val="18"/>
      <w:szCs w:val="18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Massey University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Salapata, Gina</cp:lastModifiedBy>
  <cp:revision>16</cp:revision>
  <dcterms:created xsi:type="dcterms:W3CDTF">2019-01-10T23:36:00Z</dcterms:created>
  <dcterms:modified xsi:type="dcterms:W3CDTF">2019-02-05T03:49:00Z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2018-01-02T00:00:00Z</vt:filetime>
  </property>
</Properties>
</file>